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53B" w:rsidRDefault="00ED0C97">
      <w:pPr>
        <w:pStyle w:val="a3"/>
        <w:jc w:val="both"/>
      </w:pPr>
      <w:r>
        <w:t xml:space="preserve">                                                                                                                                                                      Проект</w:t>
      </w:r>
    </w:p>
    <w:p w:rsidR="000B653B" w:rsidRDefault="00ED0C97">
      <w:pPr>
        <w:pStyle w:val="a3"/>
        <w:jc w:val="both"/>
      </w:pPr>
      <w:r>
        <w:rPr>
          <w:sz w:val="28"/>
          <w:szCs w:val="28"/>
        </w:rPr>
        <w:t xml:space="preserve">                                 Администрация Псковской области</w:t>
      </w:r>
    </w:p>
    <w:p w:rsidR="000B653B" w:rsidRDefault="00ED0C97">
      <w:pPr>
        <w:pStyle w:val="a3"/>
        <w:jc w:val="both"/>
      </w:pPr>
      <w:r>
        <w:t xml:space="preserve">                                                       </w:t>
      </w:r>
    </w:p>
    <w:p w:rsidR="000B653B" w:rsidRDefault="00ED0C97">
      <w:pPr>
        <w:pStyle w:val="a3"/>
        <w:jc w:val="both"/>
      </w:pPr>
      <w:r>
        <w:t xml:space="preserve">                                                         </w:t>
      </w:r>
      <w:r>
        <w:rPr>
          <w:sz w:val="28"/>
          <w:szCs w:val="28"/>
        </w:rPr>
        <w:t xml:space="preserve">ПОСТАНОВЛЕНИЕ </w:t>
      </w:r>
    </w:p>
    <w:p w:rsidR="000B653B" w:rsidRDefault="00ED0C97">
      <w:pPr>
        <w:pStyle w:val="a3"/>
        <w:jc w:val="both"/>
      </w:pPr>
      <w:r>
        <w:rPr>
          <w:sz w:val="28"/>
          <w:szCs w:val="28"/>
        </w:rPr>
        <w:tab/>
      </w:r>
    </w:p>
    <w:p w:rsidR="000B653B" w:rsidRDefault="00ED0C97">
      <w:pPr>
        <w:pStyle w:val="a3"/>
        <w:jc w:val="both"/>
      </w:pPr>
      <w:r>
        <w:rPr>
          <w:sz w:val="28"/>
          <w:szCs w:val="28"/>
        </w:rPr>
        <w:t xml:space="preserve"> от___________ № ________ </w:t>
      </w:r>
    </w:p>
    <w:p w:rsidR="000B653B" w:rsidRDefault="00ED0C97">
      <w:pPr>
        <w:pStyle w:val="a3"/>
        <w:jc w:val="both"/>
      </w:pPr>
      <w:r>
        <w:rPr>
          <w:sz w:val="28"/>
          <w:szCs w:val="28"/>
        </w:rPr>
        <w:t xml:space="preserve">                      г. Псков </w:t>
      </w:r>
    </w:p>
    <w:p w:rsidR="000B653B" w:rsidRDefault="000B653B">
      <w:pPr>
        <w:pStyle w:val="a3"/>
        <w:jc w:val="both"/>
      </w:pPr>
    </w:p>
    <w:p w:rsidR="000B653B" w:rsidRDefault="000B653B">
      <w:pPr>
        <w:pStyle w:val="a3"/>
        <w:jc w:val="both"/>
      </w:pPr>
    </w:p>
    <w:p w:rsidR="000B653B" w:rsidRPr="00ED0C97" w:rsidRDefault="00ED0C97" w:rsidP="00ED0C97">
      <w:pPr>
        <w:pStyle w:val="a3"/>
        <w:spacing w:after="0"/>
        <w:jc w:val="both"/>
        <w:rPr>
          <w:sz w:val="28"/>
          <w:szCs w:val="28"/>
        </w:rPr>
      </w:pPr>
      <w:r w:rsidRPr="00ED0C97">
        <w:rPr>
          <w:sz w:val="28"/>
          <w:szCs w:val="28"/>
        </w:rPr>
        <w:t>Об утверждении Положения о порядке содержания</w:t>
      </w:r>
    </w:p>
    <w:p w:rsidR="000B653B" w:rsidRPr="00ED0C97" w:rsidRDefault="00ED0C97" w:rsidP="00ED0C97">
      <w:pPr>
        <w:pStyle w:val="a3"/>
        <w:spacing w:after="0"/>
        <w:jc w:val="both"/>
        <w:rPr>
          <w:sz w:val="28"/>
          <w:szCs w:val="28"/>
        </w:rPr>
      </w:pPr>
      <w:r w:rsidRPr="00ED0C97">
        <w:rPr>
          <w:sz w:val="28"/>
          <w:szCs w:val="28"/>
        </w:rPr>
        <w:t>животных в крестьянских (фермерских) хозяйствах</w:t>
      </w:r>
    </w:p>
    <w:p w:rsidR="000B653B" w:rsidRPr="00ED0C97" w:rsidRDefault="00ED0C97" w:rsidP="00ED0C97">
      <w:pPr>
        <w:pStyle w:val="a3"/>
        <w:spacing w:after="0"/>
        <w:jc w:val="both"/>
        <w:rPr>
          <w:sz w:val="28"/>
          <w:szCs w:val="28"/>
        </w:rPr>
      </w:pPr>
      <w:r w:rsidRPr="00ED0C97">
        <w:rPr>
          <w:sz w:val="28"/>
          <w:szCs w:val="28"/>
        </w:rPr>
        <w:t xml:space="preserve">и личных подсобных </w:t>
      </w:r>
      <w:proofErr w:type="gramStart"/>
      <w:r w:rsidRPr="00ED0C97">
        <w:rPr>
          <w:sz w:val="28"/>
          <w:szCs w:val="28"/>
        </w:rPr>
        <w:t>хозяйствах</w:t>
      </w:r>
      <w:proofErr w:type="gramEnd"/>
    </w:p>
    <w:p w:rsidR="000B653B" w:rsidRPr="00ED0C97" w:rsidRDefault="00ED0C97" w:rsidP="00ED0C97">
      <w:pPr>
        <w:pStyle w:val="a3"/>
        <w:spacing w:after="0"/>
        <w:jc w:val="both"/>
        <w:rPr>
          <w:sz w:val="28"/>
          <w:szCs w:val="28"/>
        </w:rPr>
      </w:pPr>
      <w:r w:rsidRPr="00ED0C97">
        <w:rPr>
          <w:sz w:val="28"/>
          <w:szCs w:val="28"/>
        </w:rPr>
        <w:t>на территории Псковской области</w:t>
      </w:r>
    </w:p>
    <w:p w:rsidR="000B653B" w:rsidRPr="00ED0C97" w:rsidRDefault="000B653B" w:rsidP="00ED0C97">
      <w:pPr>
        <w:pStyle w:val="a3"/>
        <w:spacing w:after="0"/>
        <w:jc w:val="both"/>
        <w:rPr>
          <w:sz w:val="28"/>
          <w:szCs w:val="28"/>
        </w:rPr>
      </w:pPr>
    </w:p>
    <w:p w:rsidR="000B653B" w:rsidRPr="00ED0C97" w:rsidRDefault="000B653B" w:rsidP="00ED0C97">
      <w:pPr>
        <w:pStyle w:val="a3"/>
        <w:spacing w:after="0"/>
        <w:jc w:val="both"/>
        <w:rPr>
          <w:sz w:val="28"/>
          <w:szCs w:val="28"/>
        </w:rPr>
      </w:pPr>
    </w:p>
    <w:p w:rsidR="000B653B" w:rsidRPr="00ED0C97" w:rsidRDefault="00ED0C97" w:rsidP="00ED0C97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0C97">
        <w:rPr>
          <w:rFonts w:ascii="Times New Roman" w:hAnsi="Times New Roman" w:cs="Times New Roman"/>
          <w:sz w:val="28"/>
          <w:szCs w:val="28"/>
        </w:rPr>
        <w:t>На основании Закона Российской Федерации от 14 мая 1993 года № 4979-1 «О ветеринарии», Закона области от 19 февраля 2002 г. № 174-ОЗ                    «О системе органов исполнительной власти Псковской области»,</w:t>
      </w:r>
      <w:r w:rsidRPr="00ED0C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0C97">
        <w:rPr>
          <w:rFonts w:ascii="Times New Roman" w:hAnsi="Times New Roman" w:cs="Times New Roman"/>
          <w:sz w:val="28"/>
          <w:szCs w:val="28"/>
        </w:rPr>
        <w:t>в целях предупреждения заноса и распространения африканской чумы свиней (АЧС), Администрация области постановляет:</w:t>
      </w:r>
    </w:p>
    <w:p w:rsidR="000B653B" w:rsidRPr="00ED0C97" w:rsidRDefault="00ED0C97" w:rsidP="00ED0C97">
      <w:pPr>
        <w:pStyle w:val="ConsPlusNormal"/>
        <w:numPr>
          <w:ilvl w:val="0"/>
          <w:numId w:val="1"/>
        </w:numPr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0C97">
        <w:rPr>
          <w:rFonts w:ascii="Times New Roman" w:hAnsi="Times New Roman" w:cs="Times New Roman"/>
          <w:sz w:val="28"/>
          <w:szCs w:val="28"/>
        </w:rPr>
        <w:t xml:space="preserve">Утвердить прилагаемое Положение о порядке содержания животных в крестьянских (фермерских) хозяйствах и личных подсобных хозяйствах на территории Псковской области. </w:t>
      </w:r>
    </w:p>
    <w:p w:rsidR="000B653B" w:rsidRPr="00ED0C97" w:rsidRDefault="00ED0C97" w:rsidP="00ED0C97">
      <w:pPr>
        <w:pStyle w:val="ConsPlusNormal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0C97">
        <w:rPr>
          <w:rFonts w:ascii="Times New Roman" w:hAnsi="Times New Roman" w:cs="Times New Roman"/>
          <w:sz w:val="28"/>
          <w:szCs w:val="28"/>
        </w:rPr>
        <w:t>Рекомендовать:</w:t>
      </w:r>
    </w:p>
    <w:p w:rsidR="000B653B" w:rsidRPr="00ED0C97" w:rsidRDefault="00843014" w:rsidP="00ED0C97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D0C97" w:rsidRPr="00ED0C97">
        <w:rPr>
          <w:rFonts w:ascii="Times New Roman" w:hAnsi="Times New Roman" w:cs="Times New Roman"/>
          <w:sz w:val="28"/>
          <w:szCs w:val="28"/>
        </w:rPr>
        <w:t>лавам администраций муниципальных районов и городских округов довести утвержденное пунктом 1 настоящего Постановления Положение до населения;</w:t>
      </w:r>
    </w:p>
    <w:p w:rsidR="000B653B" w:rsidRPr="00ED0C97" w:rsidRDefault="00ED0C97" w:rsidP="00ED0C97">
      <w:pPr>
        <w:pStyle w:val="ConsPlusNormal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0C97">
        <w:rPr>
          <w:rFonts w:ascii="Times New Roman" w:hAnsi="Times New Roman" w:cs="Times New Roman"/>
          <w:sz w:val="28"/>
          <w:szCs w:val="28"/>
        </w:rPr>
        <w:tab/>
        <w:t>гражданам, ведущим крестьянское (фермерское) хозяйство или личное подсобное хозяйство руководствоваться указанным Положением при осуществлении своей деятельности.</w:t>
      </w:r>
    </w:p>
    <w:p w:rsidR="000B653B" w:rsidRPr="00ED0C97" w:rsidRDefault="00ED0C97" w:rsidP="00ED0C97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0C97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со дня его официального опубликования. </w:t>
      </w:r>
    </w:p>
    <w:p w:rsidR="000B653B" w:rsidRPr="00ED0C97" w:rsidRDefault="00ED0C97" w:rsidP="00ED0C97">
      <w:pPr>
        <w:pStyle w:val="ConsPlusNormal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0C9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D0C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D0C9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Губернатора области </w:t>
      </w:r>
      <w:proofErr w:type="spellStart"/>
      <w:r w:rsidRPr="00ED0C97">
        <w:rPr>
          <w:rFonts w:ascii="Times New Roman" w:hAnsi="Times New Roman" w:cs="Times New Roman"/>
          <w:sz w:val="28"/>
          <w:szCs w:val="28"/>
        </w:rPr>
        <w:t>Перникова</w:t>
      </w:r>
      <w:proofErr w:type="spellEnd"/>
      <w:r w:rsidRPr="00ED0C97">
        <w:rPr>
          <w:rFonts w:ascii="Times New Roman" w:hAnsi="Times New Roman" w:cs="Times New Roman"/>
          <w:sz w:val="28"/>
          <w:szCs w:val="28"/>
        </w:rPr>
        <w:t xml:space="preserve"> С.Г.</w:t>
      </w:r>
    </w:p>
    <w:p w:rsidR="000B653B" w:rsidRPr="00ED0C97" w:rsidRDefault="000B653B" w:rsidP="00ED0C97">
      <w:pPr>
        <w:pStyle w:val="a3"/>
        <w:spacing w:after="0"/>
        <w:ind w:firstLine="708"/>
        <w:jc w:val="both"/>
        <w:rPr>
          <w:sz w:val="28"/>
          <w:szCs w:val="28"/>
        </w:rPr>
      </w:pPr>
    </w:p>
    <w:p w:rsidR="000B653B" w:rsidRPr="00ED0C97" w:rsidRDefault="000B653B" w:rsidP="00ED0C97">
      <w:pPr>
        <w:pStyle w:val="aa"/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</w:p>
    <w:p w:rsidR="000B653B" w:rsidRPr="00ED0C97" w:rsidRDefault="000B653B" w:rsidP="00ED0C97">
      <w:pPr>
        <w:pStyle w:val="aa"/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</w:p>
    <w:p w:rsidR="000B653B" w:rsidRPr="00ED0C97" w:rsidRDefault="00ED0C97" w:rsidP="00ED0C97">
      <w:pPr>
        <w:pStyle w:val="aa"/>
        <w:spacing w:after="0" w:line="100" w:lineRule="atLeast"/>
        <w:ind w:left="0"/>
        <w:jc w:val="both"/>
        <w:rPr>
          <w:rFonts w:ascii="Times New Roman" w:hAnsi="Times New Roman"/>
          <w:sz w:val="28"/>
          <w:szCs w:val="28"/>
        </w:rPr>
      </w:pPr>
      <w:r w:rsidRPr="00ED0C97">
        <w:rPr>
          <w:rFonts w:ascii="Times New Roman" w:hAnsi="Times New Roman"/>
          <w:sz w:val="28"/>
          <w:szCs w:val="28"/>
        </w:rPr>
        <w:t xml:space="preserve">Губернатор области </w:t>
      </w:r>
      <w:r w:rsidRPr="00ED0C97">
        <w:rPr>
          <w:rFonts w:ascii="Times New Roman" w:hAnsi="Times New Roman"/>
          <w:sz w:val="28"/>
          <w:szCs w:val="28"/>
        </w:rPr>
        <w:tab/>
      </w:r>
      <w:r w:rsidRPr="00ED0C97">
        <w:rPr>
          <w:rFonts w:ascii="Times New Roman" w:hAnsi="Times New Roman"/>
          <w:sz w:val="28"/>
          <w:szCs w:val="28"/>
        </w:rPr>
        <w:tab/>
      </w:r>
      <w:r w:rsidRPr="00ED0C97">
        <w:rPr>
          <w:rFonts w:ascii="Times New Roman" w:hAnsi="Times New Roman"/>
          <w:sz w:val="28"/>
          <w:szCs w:val="28"/>
        </w:rPr>
        <w:tab/>
      </w:r>
      <w:r w:rsidRPr="00ED0C97">
        <w:rPr>
          <w:rFonts w:ascii="Times New Roman" w:hAnsi="Times New Roman"/>
          <w:sz w:val="28"/>
          <w:szCs w:val="28"/>
        </w:rPr>
        <w:tab/>
      </w:r>
      <w:r w:rsidRPr="00ED0C97">
        <w:rPr>
          <w:rFonts w:ascii="Times New Roman" w:hAnsi="Times New Roman"/>
          <w:sz w:val="28"/>
          <w:szCs w:val="28"/>
        </w:rPr>
        <w:tab/>
      </w:r>
      <w:r w:rsidRPr="00ED0C97">
        <w:rPr>
          <w:rFonts w:ascii="Times New Roman" w:hAnsi="Times New Roman"/>
          <w:sz w:val="28"/>
          <w:szCs w:val="28"/>
        </w:rPr>
        <w:tab/>
        <w:t xml:space="preserve">                     </w:t>
      </w:r>
      <w:proofErr w:type="spellStart"/>
      <w:r w:rsidRPr="00ED0C97">
        <w:rPr>
          <w:rFonts w:ascii="Times New Roman" w:hAnsi="Times New Roman"/>
          <w:sz w:val="28"/>
          <w:szCs w:val="28"/>
        </w:rPr>
        <w:t>А.А.Турчак</w:t>
      </w:r>
      <w:proofErr w:type="spellEnd"/>
    </w:p>
    <w:p w:rsidR="000B653B" w:rsidRDefault="00ED0C97">
      <w:pPr>
        <w:pStyle w:val="ab"/>
        <w:spacing w:after="283"/>
        <w:jc w:val="right"/>
      </w:pPr>
      <w:proofErr w:type="gramStart"/>
      <w:r>
        <w:rPr>
          <w:sz w:val="28"/>
          <w:szCs w:val="28"/>
        </w:rPr>
        <w:lastRenderedPageBreak/>
        <w:t>Утвержден</w:t>
      </w:r>
      <w:proofErr w:type="gramEnd"/>
      <w:r>
        <w:rPr>
          <w:sz w:val="28"/>
          <w:szCs w:val="28"/>
        </w:rPr>
        <w:br/>
        <w:t>постановлением</w:t>
      </w:r>
      <w:r>
        <w:rPr>
          <w:sz w:val="28"/>
          <w:szCs w:val="28"/>
        </w:rPr>
        <w:br/>
        <w:t>Администрации Псковской области</w:t>
      </w:r>
      <w:r>
        <w:rPr>
          <w:sz w:val="28"/>
          <w:szCs w:val="28"/>
        </w:rPr>
        <w:br/>
        <w:t>от ___________2014 №___________</w:t>
      </w:r>
    </w:p>
    <w:p w:rsidR="000B653B" w:rsidRDefault="00ED0C97">
      <w:pPr>
        <w:pStyle w:val="ab"/>
        <w:ind w:firstLine="540"/>
        <w:jc w:val="both"/>
      </w:pPr>
      <w:r>
        <w:rPr>
          <w:sz w:val="28"/>
          <w:szCs w:val="28"/>
        </w:rPr>
        <w:t> </w:t>
      </w:r>
    </w:p>
    <w:p w:rsidR="000B653B" w:rsidRDefault="00ED0C97">
      <w:pPr>
        <w:pStyle w:val="ab"/>
        <w:jc w:val="center"/>
      </w:pPr>
      <w:r>
        <w:rPr>
          <w:sz w:val="30"/>
          <w:szCs w:val="30"/>
        </w:rPr>
        <w:t>Положение</w:t>
      </w:r>
    </w:p>
    <w:p w:rsidR="000B653B" w:rsidRDefault="00ED0C97">
      <w:pPr>
        <w:pStyle w:val="ab"/>
        <w:jc w:val="center"/>
      </w:pPr>
      <w:r>
        <w:rPr>
          <w:sz w:val="30"/>
          <w:szCs w:val="30"/>
        </w:rPr>
        <w:t>о порядке содержания животных в крестьянских (фермерских) хозяйствах и личных подсобных хозяйствах на территории Псковской области</w:t>
      </w:r>
    </w:p>
    <w:p w:rsidR="000B653B" w:rsidRDefault="000B653B">
      <w:pPr>
        <w:pStyle w:val="ab"/>
        <w:jc w:val="center"/>
      </w:pPr>
    </w:p>
    <w:p w:rsidR="000B653B" w:rsidRDefault="000B653B">
      <w:pPr>
        <w:pStyle w:val="ab"/>
        <w:jc w:val="center"/>
      </w:pPr>
    </w:p>
    <w:p w:rsidR="000B653B" w:rsidRDefault="00ED0C97" w:rsidP="00843014">
      <w:pPr>
        <w:pStyle w:val="a3"/>
        <w:widowControl w:val="0"/>
        <w:spacing w:after="0" w:line="240" w:lineRule="auto"/>
        <w:ind w:firstLine="540"/>
        <w:jc w:val="both"/>
      </w:pPr>
      <w:r>
        <w:rPr>
          <w:sz w:val="28"/>
          <w:szCs w:val="28"/>
        </w:rPr>
        <w:t xml:space="preserve">1. </w:t>
      </w:r>
      <w:r>
        <w:rPr>
          <w:rFonts w:cs="Calibri"/>
          <w:sz w:val="28"/>
          <w:szCs w:val="28"/>
        </w:rPr>
        <w:t>Настоящее Положение устанавливает требования к порядку содержания животных в крестьянских (фермерских) и личных подсобных хозяйствах на территории Псковской области в целях недопущения распространения болезней животных.</w:t>
      </w:r>
    </w:p>
    <w:p w:rsidR="000B653B" w:rsidRDefault="00ED0C97" w:rsidP="00843014">
      <w:pPr>
        <w:pStyle w:val="a3"/>
        <w:widowControl w:val="0"/>
        <w:spacing w:after="0" w:line="240" w:lineRule="auto"/>
        <w:ind w:firstLine="540"/>
        <w:jc w:val="both"/>
      </w:pPr>
      <w:r>
        <w:rPr>
          <w:sz w:val="28"/>
          <w:szCs w:val="28"/>
        </w:rPr>
        <w:t xml:space="preserve">2. </w:t>
      </w:r>
      <w:r>
        <w:rPr>
          <w:rFonts w:cs="Calibri"/>
          <w:sz w:val="28"/>
          <w:szCs w:val="28"/>
        </w:rPr>
        <w:t xml:space="preserve">Владельцы животных </w:t>
      </w:r>
      <w:bookmarkStart w:id="0" w:name="__DdeLink__1191_1907741936"/>
      <w:r>
        <w:rPr>
          <w:rFonts w:cs="Calibri"/>
          <w:sz w:val="28"/>
          <w:szCs w:val="28"/>
        </w:rPr>
        <w:t>крестьянских (фермерских) и личных подсобных хозяйств</w:t>
      </w:r>
      <w:bookmarkEnd w:id="0"/>
      <w:r>
        <w:rPr>
          <w:rFonts w:cs="Calibri"/>
          <w:sz w:val="28"/>
          <w:szCs w:val="28"/>
        </w:rPr>
        <w:t xml:space="preserve"> обязаны создать наиболее благоприятные условия для содержания животных и производства продуктов животноводства, для предупреждения загрязнения окружающей среды производственными отходами и возбудителями заразных болезней.</w:t>
      </w:r>
    </w:p>
    <w:p w:rsidR="000B653B" w:rsidRDefault="00ED0C97" w:rsidP="00843014">
      <w:pPr>
        <w:pStyle w:val="a3"/>
        <w:widowControl w:val="0"/>
        <w:spacing w:after="0" w:line="240" w:lineRule="auto"/>
        <w:ind w:firstLine="540"/>
        <w:jc w:val="both"/>
      </w:pPr>
      <w:r>
        <w:rPr>
          <w:sz w:val="28"/>
          <w:szCs w:val="28"/>
        </w:rPr>
        <w:t xml:space="preserve">3. </w:t>
      </w:r>
      <w:r>
        <w:rPr>
          <w:rFonts w:cs="Calibri"/>
          <w:sz w:val="28"/>
          <w:szCs w:val="28"/>
        </w:rPr>
        <w:t>При размещении, строительстве, реконструкции объектов, связанных с содержанием животных в крестьянских (фермерских) и личных подсобных хозяйствах (далее - хозяйствах), необходимо учитывать требования действующих ветеринарно-санитарных норм и правил.</w:t>
      </w:r>
    </w:p>
    <w:p w:rsidR="000B653B" w:rsidRDefault="00ED0C97" w:rsidP="00843014">
      <w:pPr>
        <w:pStyle w:val="a3"/>
        <w:widowControl w:val="0"/>
        <w:spacing w:after="0" w:line="240" w:lineRule="auto"/>
        <w:ind w:firstLine="540"/>
        <w:jc w:val="both"/>
      </w:pPr>
      <w:r>
        <w:rPr>
          <w:rFonts w:cs="Calibri"/>
          <w:sz w:val="28"/>
          <w:szCs w:val="28"/>
        </w:rPr>
        <w:t>Владельцы животных должны соблюдать следующие общие требования:</w:t>
      </w:r>
    </w:p>
    <w:p w:rsidR="000B653B" w:rsidRDefault="00ED0C97" w:rsidP="00843014">
      <w:pPr>
        <w:pStyle w:val="a3"/>
        <w:widowControl w:val="0"/>
        <w:spacing w:after="0" w:line="240" w:lineRule="auto"/>
        <w:ind w:firstLine="540"/>
        <w:jc w:val="both"/>
      </w:pPr>
      <w:r>
        <w:rPr>
          <w:rFonts w:cs="Calibri"/>
          <w:sz w:val="28"/>
          <w:szCs w:val="28"/>
        </w:rPr>
        <w:t>- территория хозяйств должна быть огорожена для недопущения проникновения домашних и диких животных, людей и транспорта;</w:t>
      </w:r>
    </w:p>
    <w:p w:rsidR="000B653B" w:rsidRDefault="00ED0C97" w:rsidP="00843014">
      <w:pPr>
        <w:pStyle w:val="a3"/>
        <w:widowControl w:val="0"/>
        <w:spacing w:after="0" w:line="240" w:lineRule="auto"/>
        <w:ind w:firstLine="540"/>
        <w:jc w:val="both"/>
      </w:pPr>
      <w:r>
        <w:rPr>
          <w:rFonts w:cs="Calibri"/>
          <w:sz w:val="28"/>
          <w:szCs w:val="28"/>
        </w:rPr>
        <w:t>- разные виды животных должны содержаться в обособленных помещениях;</w:t>
      </w:r>
    </w:p>
    <w:p w:rsidR="000B653B" w:rsidRDefault="00ED0C97" w:rsidP="00843014">
      <w:pPr>
        <w:pStyle w:val="a3"/>
        <w:widowControl w:val="0"/>
        <w:spacing w:after="0" w:line="240" w:lineRule="auto"/>
        <w:ind w:firstLine="540"/>
        <w:jc w:val="both"/>
      </w:pPr>
      <w:r>
        <w:rPr>
          <w:rFonts w:cs="Calibri"/>
          <w:sz w:val="28"/>
          <w:szCs w:val="28"/>
        </w:rPr>
        <w:t>- помещения хозяйств должны размещаться на территории, имеющей соответствующие уклоны для стока и отвода поверхностных вод, должны быть обеспечены водой, электроэнергией, оборудованы канализацией;</w:t>
      </w:r>
    </w:p>
    <w:p w:rsidR="000B653B" w:rsidRDefault="00ED0C97" w:rsidP="00843014">
      <w:pPr>
        <w:pStyle w:val="a3"/>
        <w:widowControl w:val="0"/>
        <w:spacing w:after="0" w:line="240" w:lineRule="auto"/>
        <w:ind w:firstLine="540"/>
        <w:jc w:val="both"/>
      </w:pPr>
      <w:r>
        <w:rPr>
          <w:rFonts w:cs="Calibri"/>
          <w:sz w:val="28"/>
          <w:szCs w:val="28"/>
        </w:rPr>
        <w:t>- внутренние поверхности помещений (стены, перегородки, потолки) должны быть доступны для очистки, мойки и дезинфекции;</w:t>
      </w:r>
    </w:p>
    <w:p w:rsidR="000B653B" w:rsidRDefault="00ED0C97" w:rsidP="00843014">
      <w:pPr>
        <w:pStyle w:val="a3"/>
        <w:widowControl w:val="0"/>
        <w:spacing w:after="0" w:line="240" w:lineRule="auto"/>
        <w:ind w:firstLine="540"/>
        <w:jc w:val="both"/>
      </w:pPr>
      <w:r>
        <w:rPr>
          <w:rFonts w:cs="Calibri"/>
          <w:sz w:val="28"/>
          <w:szCs w:val="28"/>
        </w:rPr>
        <w:t>- полы должны обладать достаточной прочностью, малой теплопроводностью, стойкостью к стокам и дезинфицирующим веществам;</w:t>
      </w:r>
    </w:p>
    <w:p w:rsidR="000B653B" w:rsidRDefault="00ED0C97" w:rsidP="00843014">
      <w:pPr>
        <w:pStyle w:val="a3"/>
        <w:widowControl w:val="0"/>
        <w:spacing w:after="0" w:line="240" w:lineRule="auto"/>
        <w:ind w:firstLine="540"/>
        <w:jc w:val="both"/>
      </w:pPr>
      <w:r>
        <w:rPr>
          <w:rFonts w:cs="Calibri"/>
          <w:sz w:val="28"/>
          <w:szCs w:val="28"/>
        </w:rPr>
        <w:t>- помещения должны быть оборудованы естественной или механической приточно-вытяжной вентиляцией, обеспечивающей поддержание оптимальных параметров микроклимата;</w:t>
      </w:r>
    </w:p>
    <w:p w:rsidR="000B653B" w:rsidRDefault="00ED0C97" w:rsidP="00843014">
      <w:pPr>
        <w:pStyle w:val="a3"/>
        <w:widowControl w:val="0"/>
        <w:spacing w:after="0" w:line="240" w:lineRule="auto"/>
        <w:ind w:firstLine="540"/>
        <w:jc w:val="both"/>
      </w:pPr>
      <w:r>
        <w:rPr>
          <w:rFonts w:cs="Calibri"/>
          <w:sz w:val="28"/>
          <w:szCs w:val="28"/>
        </w:rPr>
        <w:t>- выгульные площадки должны быть огорожены и оборудованы для раздельного содержания каждого вида животных.</w:t>
      </w:r>
    </w:p>
    <w:p w:rsidR="000B653B" w:rsidRDefault="00ED0C97" w:rsidP="00843014">
      <w:pPr>
        <w:pStyle w:val="a3"/>
        <w:widowControl w:val="0"/>
        <w:spacing w:after="0" w:line="240" w:lineRule="auto"/>
        <w:ind w:firstLine="540"/>
        <w:jc w:val="both"/>
      </w:pPr>
      <w:r>
        <w:rPr>
          <w:rFonts w:cs="Calibri"/>
          <w:sz w:val="28"/>
          <w:szCs w:val="28"/>
        </w:rPr>
        <w:lastRenderedPageBreak/>
        <w:t xml:space="preserve">Хозяйства, занимающиеся содержанием и разведением свиней, должны иметь </w:t>
      </w:r>
      <w:proofErr w:type="spellStart"/>
      <w:r>
        <w:rPr>
          <w:rFonts w:cs="Calibri"/>
          <w:sz w:val="28"/>
          <w:szCs w:val="28"/>
        </w:rPr>
        <w:t>зоосанитарный</w:t>
      </w:r>
      <w:proofErr w:type="spellEnd"/>
      <w:r>
        <w:rPr>
          <w:rFonts w:cs="Calibri"/>
          <w:sz w:val="28"/>
          <w:szCs w:val="28"/>
        </w:rPr>
        <w:t xml:space="preserve"> статус не менее III уровня защиты, присвоенный в установленном законодательством порядке.</w:t>
      </w:r>
    </w:p>
    <w:p w:rsidR="000B653B" w:rsidRDefault="00ED0C97" w:rsidP="00843014">
      <w:pPr>
        <w:pStyle w:val="ab"/>
        <w:spacing w:after="0" w:line="240" w:lineRule="auto"/>
        <w:ind w:firstLine="540"/>
        <w:jc w:val="both"/>
      </w:pPr>
      <w:r>
        <w:rPr>
          <w:sz w:val="28"/>
          <w:szCs w:val="28"/>
        </w:rPr>
        <w:t xml:space="preserve">4. </w:t>
      </w:r>
      <w:r>
        <w:rPr>
          <w:rFonts w:cs="Calibri"/>
          <w:sz w:val="28"/>
          <w:szCs w:val="28"/>
        </w:rPr>
        <w:t>Комплектация крестьянских (фермерских) и личных подсобных хозяйств животными проводится из хозяйств-поставщиков, благополучных в ветеринарно-санитарном отношении. На животных должен быть оформлен ветеринарный сопроводительный документ с отметками о диагностических исследованиях, профилактических прививках и обработках.</w:t>
      </w:r>
    </w:p>
    <w:p w:rsidR="000B653B" w:rsidRDefault="00ED0C97" w:rsidP="00843014">
      <w:pPr>
        <w:pStyle w:val="ab"/>
        <w:spacing w:after="0" w:line="240" w:lineRule="auto"/>
        <w:ind w:firstLine="540"/>
        <w:jc w:val="both"/>
      </w:pPr>
      <w:r>
        <w:rPr>
          <w:rFonts w:cs="Calibri"/>
          <w:sz w:val="28"/>
          <w:szCs w:val="28"/>
        </w:rPr>
        <w:t>Владельцы животных обязаны зарегистрировать приобретенных животных в государственной ветеринарной службе, с получением ветеринарно-санитарного паспорта, в котором делается запись о проведенных лечебно-профилактических, противоэпизоотических и ветеринарно-санитарных мероприятиях.</w:t>
      </w:r>
    </w:p>
    <w:p w:rsidR="000B653B" w:rsidRDefault="00ED0C97" w:rsidP="00843014">
      <w:pPr>
        <w:pStyle w:val="a3"/>
        <w:widowControl w:val="0"/>
        <w:spacing w:after="0" w:line="240" w:lineRule="auto"/>
        <w:ind w:firstLine="540"/>
        <w:jc w:val="both"/>
      </w:pPr>
      <w:r>
        <w:rPr>
          <w:sz w:val="28"/>
          <w:szCs w:val="28"/>
        </w:rPr>
        <w:t>5. В</w:t>
      </w:r>
      <w:r>
        <w:rPr>
          <w:rFonts w:cs="Calibri"/>
          <w:sz w:val="28"/>
          <w:szCs w:val="28"/>
        </w:rPr>
        <w:t>ладельцы животных обязаны обеспечивать их кормами и водой, безопасными для здоровья животных и окружающей среды.</w:t>
      </w:r>
    </w:p>
    <w:p w:rsidR="000B653B" w:rsidRDefault="00ED0C97" w:rsidP="00843014">
      <w:pPr>
        <w:pStyle w:val="a3"/>
        <w:widowControl w:val="0"/>
        <w:spacing w:after="0" w:line="240" w:lineRule="auto"/>
        <w:ind w:firstLine="540"/>
        <w:jc w:val="both"/>
      </w:pPr>
      <w:r>
        <w:rPr>
          <w:rFonts w:cs="Calibri"/>
          <w:sz w:val="28"/>
          <w:szCs w:val="28"/>
        </w:rPr>
        <w:t xml:space="preserve">В период выращивания животных систематически необходимо вести наблюдение за состоянием их здоровья, контролировать их поведение, </w:t>
      </w:r>
      <w:proofErr w:type="spellStart"/>
      <w:r>
        <w:rPr>
          <w:rFonts w:cs="Calibri"/>
          <w:sz w:val="28"/>
          <w:szCs w:val="28"/>
        </w:rPr>
        <w:t>поедаемость</w:t>
      </w:r>
      <w:proofErr w:type="spellEnd"/>
      <w:r>
        <w:rPr>
          <w:rFonts w:cs="Calibri"/>
          <w:sz w:val="28"/>
          <w:szCs w:val="28"/>
        </w:rPr>
        <w:t xml:space="preserve"> корма, потребление воды. В случаях отклонения от физиологических норм следует обращаться к ветеринарным специалистам государственной ветеринарной службы.</w:t>
      </w:r>
    </w:p>
    <w:p w:rsidR="000B653B" w:rsidRDefault="00ED0C97" w:rsidP="00843014">
      <w:pPr>
        <w:pStyle w:val="a3"/>
        <w:widowControl w:val="0"/>
        <w:spacing w:after="0" w:line="240" w:lineRule="auto"/>
        <w:ind w:firstLine="540"/>
        <w:jc w:val="both"/>
      </w:pPr>
      <w:r>
        <w:rPr>
          <w:rFonts w:cs="Calibri"/>
          <w:sz w:val="28"/>
          <w:szCs w:val="28"/>
        </w:rPr>
        <w:t>6. Ответственность за здоровье, содержание и использование животных несут их владельцы, а за выпуск безопасных в ветеринарно-санитарном отношении продуктов животноводства - производители этих продуктов.</w:t>
      </w:r>
    </w:p>
    <w:p w:rsidR="000B653B" w:rsidRDefault="00ED0C97" w:rsidP="00843014">
      <w:pPr>
        <w:pStyle w:val="a3"/>
        <w:widowControl w:val="0"/>
        <w:spacing w:after="0" w:line="240" w:lineRule="auto"/>
        <w:ind w:firstLine="540"/>
        <w:jc w:val="both"/>
      </w:pPr>
      <w:r>
        <w:rPr>
          <w:rFonts w:cs="Calibri"/>
          <w:sz w:val="28"/>
          <w:szCs w:val="28"/>
        </w:rPr>
        <w:t>Владельцы животных и производители продуктов животноводства обязаны выполнять указания специалистов в области ветеринарии о проведении мероприятий по предупреждению возникновения болезней животных, предоставлять животных специалистам государственной ветеринарной службы для осмотра.</w:t>
      </w:r>
    </w:p>
    <w:p w:rsidR="000B653B" w:rsidRDefault="00ED0C97" w:rsidP="00843014">
      <w:pPr>
        <w:pStyle w:val="a3"/>
        <w:widowControl w:val="0"/>
        <w:spacing w:after="0" w:line="240" w:lineRule="auto"/>
        <w:ind w:firstLine="540"/>
        <w:jc w:val="both"/>
      </w:pPr>
      <w:r>
        <w:rPr>
          <w:rFonts w:cs="Calibri"/>
          <w:sz w:val="28"/>
          <w:szCs w:val="28"/>
        </w:rPr>
        <w:t>Для профилактики заразных болезней животных помимо общих ветеринарно-санитарных мер должна проводиться вакцинация животных с учетом эпизоотической ситуации населенного пункта и района.</w:t>
      </w:r>
    </w:p>
    <w:p w:rsidR="000B653B" w:rsidRDefault="00ED0C97" w:rsidP="00843014">
      <w:pPr>
        <w:pStyle w:val="a3"/>
        <w:widowControl w:val="0"/>
        <w:spacing w:after="0" w:line="240" w:lineRule="auto"/>
        <w:ind w:firstLine="540"/>
        <w:jc w:val="both"/>
      </w:pPr>
      <w:r>
        <w:rPr>
          <w:rFonts w:cs="Calibri"/>
          <w:sz w:val="28"/>
          <w:szCs w:val="28"/>
        </w:rPr>
        <w:t>В случае возникновения заболевания и падежа животных необходимо срочно сообщить ветеринарному специалисту государственной ветеринарной службы, который обязан принять меры по установлению диагноза и проведению мероприятий, препятствующих распространению заболевания.</w:t>
      </w:r>
    </w:p>
    <w:p w:rsidR="000B653B" w:rsidRPr="00E11024" w:rsidRDefault="00ED0C97" w:rsidP="00843014">
      <w:pPr>
        <w:pStyle w:val="a3"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E11024">
        <w:rPr>
          <w:rFonts w:cs="Calibri"/>
          <w:sz w:val="28"/>
          <w:szCs w:val="28"/>
        </w:rPr>
        <w:t xml:space="preserve">Убой животных для личных нужд может проводиться на территории хозяйства, в условиях, исключающих загрязнение туш и окружающей среды. При убое домашних животных владельцу животных представителями государственной ветеринарной службы выдается справка о </w:t>
      </w:r>
      <w:proofErr w:type="spellStart"/>
      <w:r w:rsidRPr="00E11024">
        <w:rPr>
          <w:rFonts w:cs="Calibri"/>
          <w:sz w:val="28"/>
          <w:szCs w:val="28"/>
        </w:rPr>
        <w:t>предубойном</w:t>
      </w:r>
      <w:proofErr w:type="spellEnd"/>
      <w:r w:rsidRPr="00E11024">
        <w:rPr>
          <w:rFonts w:cs="Calibri"/>
          <w:sz w:val="28"/>
          <w:szCs w:val="28"/>
        </w:rPr>
        <w:t xml:space="preserve"> осмотре. Для коммерческих целей убой должен проводиться только на специально оборудованных убойных пунктах. После прохождения </w:t>
      </w:r>
      <w:proofErr w:type="spellStart"/>
      <w:r w:rsidRPr="00E11024">
        <w:rPr>
          <w:rFonts w:cs="Calibri"/>
          <w:sz w:val="28"/>
          <w:szCs w:val="28"/>
        </w:rPr>
        <w:t>ветсанэкспертизы</w:t>
      </w:r>
      <w:proofErr w:type="spellEnd"/>
      <w:r w:rsidRPr="00E11024">
        <w:rPr>
          <w:rFonts w:cs="Calibri"/>
          <w:sz w:val="28"/>
          <w:szCs w:val="28"/>
        </w:rPr>
        <w:t xml:space="preserve"> мяса выдается ветеринарный сопроводительный документ установленного образца.</w:t>
      </w:r>
    </w:p>
    <w:p w:rsidR="000B653B" w:rsidRDefault="000B653B" w:rsidP="00843014">
      <w:pPr>
        <w:pStyle w:val="ab"/>
        <w:spacing w:after="0" w:line="240" w:lineRule="auto"/>
        <w:ind w:firstLine="540"/>
        <w:jc w:val="both"/>
      </w:pPr>
    </w:p>
    <w:sectPr w:rsidR="000B653B" w:rsidSect="000B653B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roid Sans Fallback"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F6DFD"/>
    <w:multiLevelType w:val="multilevel"/>
    <w:tmpl w:val="7F148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2852F5F"/>
    <w:multiLevelType w:val="multilevel"/>
    <w:tmpl w:val="B79C551C"/>
    <w:lvl w:ilvl="0">
      <w:start w:val="1"/>
      <w:numFmt w:val="decimal"/>
      <w:lvlText w:val="%1."/>
      <w:lvlJc w:val="left"/>
      <w:pPr>
        <w:ind w:left="1560" w:hanging="1020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260" w:hanging="720"/>
      </w:pPr>
    </w:lvl>
    <w:lvl w:ilvl="3">
      <w:start w:val="1"/>
      <w:numFmt w:val="decimal"/>
      <w:lvlText w:val="%1.%2.%3.%4."/>
      <w:lvlJc w:val="left"/>
      <w:pPr>
        <w:ind w:left="1620" w:hanging="1080"/>
      </w:pPr>
    </w:lvl>
    <w:lvl w:ilvl="4">
      <w:start w:val="1"/>
      <w:numFmt w:val="decimal"/>
      <w:lvlText w:val="%1.%2.%3.%4.%5."/>
      <w:lvlJc w:val="left"/>
      <w:pPr>
        <w:ind w:left="1620" w:hanging="1080"/>
      </w:pPr>
    </w:lvl>
    <w:lvl w:ilvl="5">
      <w:start w:val="1"/>
      <w:numFmt w:val="decimal"/>
      <w:lvlText w:val="%1.%2.%3.%4.%5.%6."/>
      <w:lvlJc w:val="left"/>
      <w:pPr>
        <w:ind w:left="1980" w:hanging="1440"/>
      </w:pPr>
    </w:lvl>
    <w:lvl w:ilvl="6">
      <w:start w:val="1"/>
      <w:numFmt w:val="decimal"/>
      <w:lvlText w:val="%1.%2.%3.%4.%5.%6.%7."/>
      <w:lvlJc w:val="left"/>
      <w:pPr>
        <w:ind w:left="2340" w:hanging="1800"/>
      </w:pPr>
    </w:lvl>
    <w:lvl w:ilvl="7">
      <w:start w:val="1"/>
      <w:numFmt w:val="decimal"/>
      <w:lvlText w:val="%1.%2.%3.%4.%5.%6.%7.%8."/>
      <w:lvlJc w:val="left"/>
      <w:pPr>
        <w:ind w:left="2340" w:hanging="1800"/>
      </w:pPr>
    </w:lvl>
    <w:lvl w:ilvl="8">
      <w:start w:val="1"/>
      <w:numFmt w:val="decimal"/>
      <w:lvlText w:val="%1.%2.%3.%4.%5.%6.%7.%8.%9."/>
      <w:lvlJc w:val="left"/>
      <w:pPr>
        <w:ind w:left="2700" w:hanging="2160"/>
      </w:pPr>
    </w:lvl>
  </w:abstractNum>
  <w:abstractNum w:abstractNumId="2">
    <w:nsid w:val="7F2D3B4A"/>
    <w:multiLevelType w:val="multilevel"/>
    <w:tmpl w:val="977E25B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653B"/>
    <w:rsid w:val="000B653B"/>
    <w:rsid w:val="003533BA"/>
    <w:rsid w:val="006941D6"/>
    <w:rsid w:val="00765E88"/>
    <w:rsid w:val="00843014"/>
    <w:rsid w:val="00DB2BA2"/>
    <w:rsid w:val="00E10340"/>
    <w:rsid w:val="00E11024"/>
    <w:rsid w:val="00ED0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0B653B"/>
    <w:pPr>
      <w:tabs>
        <w:tab w:val="left" w:pos="709"/>
      </w:tabs>
      <w:suppressAutoHyphens/>
      <w:overflowPunct w:val="0"/>
      <w:spacing w:line="2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character" w:customStyle="1" w:styleId="-">
    <w:name w:val="Интернет-ссылка"/>
    <w:basedOn w:val="a0"/>
    <w:rsid w:val="000B653B"/>
    <w:rPr>
      <w:color w:val="0000FF"/>
      <w:u w:val="single"/>
      <w:lang w:val="ru-RU" w:eastAsia="ru-RU" w:bidi="ru-RU"/>
    </w:rPr>
  </w:style>
  <w:style w:type="character" w:customStyle="1" w:styleId="a4">
    <w:name w:val="Выделение жирным"/>
    <w:rsid w:val="000B653B"/>
    <w:rPr>
      <w:b/>
      <w:bCs/>
    </w:rPr>
  </w:style>
  <w:style w:type="paragraph" w:customStyle="1" w:styleId="a5">
    <w:name w:val="Заголовок"/>
    <w:basedOn w:val="a3"/>
    <w:next w:val="a6"/>
    <w:rsid w:val="000B653B"/>
    <w:pPr>
      <w:keepNext/>
      <w:spacing w:before="240" w:after="120"/>
    </w:pPr>
    <w:rPr>
      <w:rFonts w:ascii="Arial" w:eastAsia="Droid Sans Fallback" w:hAnsi="Arial" w:cs="Lohit Hindi"/>
      <w:sz w:val="28"/>
      <w:szCs w:val="28"/>
    </w:rPr>
  </w:style>
  <w:style w:type="paragraph" w:styleId="a6">
    <w:name w:val="Body Text"/>
    <w:basedOn w:val="a3"/>
    <w:rsid w:val="000B653B"/>
    <w:pPr>
      <w:spacing w:after="120"/>
    </w:pPr>
  </w:style>
  <w:style w:type="paragraph" w:styleId="a7">
    <w:name w:val="List"/>
    <w:basedOn w:val="a6"/>
    <w:rsid w:val="000B653B"/>
    <w:rPr>
      <w:rFonts w:cs="Lohit Hindi"/>
    </w:rPr>
  </w:style>
  <w:style w:type="paragraph" w:styleId="a8">
    <w:name w:val="Title"/>
    <w:basedOn w:val="a3"/>
    <w:rsid w:val="000B653B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a9">
    <w:name w:val="index heading"/>
    <w:basedOn w:val="a3"/>
    <w:rsid w:val="000B653B"/>
    <w:pPr>
      <w:suppressLineNumbers/>
    </w:pPr>
    <w:rPr>
      <w:rFonts w:cs="Lohit Hindi"/>
    </w:rPr>
  </w:style>
  <w:style w:type="paragraph" w:styleId="aa">
    <w:name w:val="List Paragraph"/>
    <w:basedOn w:val="a3"/>
    <w:rsid w:val="000B653B"/>
    <w:pPr>
      <w:suppressAutoHyphens w:val="0"/>
      <w:overflowPunct/>
      <w:spacing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0B653B"/>
    <w:pPr>
      <w:tabs>
        <w:tab w:val="left" w:pos="708"/>
      </w:tabs>
      <w:suppressAutoHyphens/>
    </w:pPr>
    <w:rPr>
      <w:rFonts w:ascii="Arial" w:eastAsia="Calibri" w:hAnsi="Arial" w:cs="Arial"/>
      <w:color w:val="00000A"/>
      <w:sz w:val="20"/>
      <w:szCs w:val="20"/>
      <w:lang w:eastAsia="en-US"/>
    </w:rPr>
  </w:style>
  <w:style w:type="paragraph" w:customStyle="1" w:styleId="ab">
    <w:name w:val="Содержимое таблицы"/>
    <w:basedOn w:val="a3"/>
    <w:rsid w:val="000B653B"/>
    <w:pPr>
      <w:widowControl w:val="0"/>
      <w:suppressLineNumbers/>
      <w:overflowPunct/>
    </w:pPr>
    <w:rPr>
      <w:rFonts w:eastAsia="DejaVu Sans" w:cs="Lohit Hindi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Nikandrov_AI</dc:creator>
  <cp:lastModifiedBy>1</cp:lastModifiedBy>
  <cp:revision>6</cp:revision>
  <cp:lastPrinted>2014-10-24T15:24:00Z</cp:lastPrinted>
  <dcterms:created xsi:type="dcterms:W3CDTF">2014-10-23T10:39:00Z</dcterms:created>
  <dcterms:modified xsi:type="dcterms:W3CDTF">2014-11-05T10:15:00Z</dcterms:modified>
</cp:coreProperties>
</file>